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5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8"/>
        <w:gridCol w:w="5273"/>
      </w:tblGrid>
      <w:tr>
        <w:trPr/>
        <w:tc>
          <w:tcPr>
            <w:tcW w:w="4478" w:type="dxa"/>
            <w:tcBorders/>
          </w:tcPr>
          <w:p>
            <w:pPr>
              <w:pStyle w:val="Titre3"/>
              <w:bidi w:val="0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Jommelli </w:t>
            </w:r>
          </w:p>
          <w:p>
            <w:pPr>
              <w:pStyle w:val="Titre3"/>
              <w:bidi w:val="0"/>
              <w:spacing w:before="14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Missa pro defunctis</w:t>
            </w:r>
          </w:p>
        </w:tc>
        <w:tc>
          <w:tcPr>
            <w:tcW w:w="5273" w:type="dxa"/>
            <w:tcBorders/>
          </w:tcPr>
          <w:p>
            <w:pPr>
              <w:pStyle w:val="Titre3"/>
              <w:bidi w:val="0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Jommelli</w:t>
            </w:r>
          </w:p>
          <w:p>
            <w:pPr>
              <w:pStyle w:val="Titre3"/>
              <w:bidi w:val="0"/>
              <w:spacing w:before="14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Messe pour les défunts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1</w:t>
            </w:r>
            <w:r>
              <w:rPr/>
              <w:t xml:space="preserve">. </w:t>
            </w:r>
            <w:r>
              <w:rPr>
                <w:b/>
                <w:bCs/>
              </w:rPr>
              <w:t>Requiem æternam</w:t>
            </w:r>
            <w:r>
              <w:rPr/>
              <w:t xml:space="preserve"> dona eis Domine,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et lux perpetua luceat eis.</w:t>
            </w:r>
          </w:p>
        </w:tc>
        <w:tc>
          <w:tcPr>
            <w:tcW w:w="5273" w:type="dxa"/>
            <w:tcBorders/>
          </w:tcPr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1. Le repos éternel, donne-leur, Seigneur,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et que la lumière éternelle les illumine.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4. Kyrie eleison</w:t>
            </w:r>
            <w:r>
              <w:rPr>
                <w:rStyle w:val="Ancredenotedebasdepage"/>
              </w:rPr>
              <w:footnoteReference w:id="2"/>
            </w:r>
            <w:r>
              <w:rPr/>
              <w:t>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5. Christie eleison,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6. Kyrie eleison.</w:t>
            </w:r>
          </w:p>
        </w:tc>
        <w:tc>
          <w:tcPr>
            <w:tcW w:w="5273" w:type="dxa"/>
            <w:tcBorders/>
          </w:tcPr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 xml:space="preserve">4. Seigneur, </w:t>
            </w:r>
            <w:r>
              <w:rPr/>
              <w:t>prends</w:t>
            </w:r>
            <w:r>
              <w:rPr/>
              <w:t xml:space="preserve"> pitié,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 xml:space="preserve">5. Christ, </w:t>
            </w:r>
            <w:r>
              <w:rPr/>
              <w:t>prends</w:t>
            </w:r>
            <w:r>
              <w:rPr/>
              <w:t xml:space="preserve"> pitié,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 xml:space="preserve">6. Seigneur, </w:t>
            </w:r>
            <w:r>
              <w:rPr/>
              <w:t>prends</w:t>
            </w:r>
            <w:r>
              <w:rPr/>
              <w:t xml:space="preserve"> pitié.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 xml:space="preserve">7. </w:t>
            </w:r>
            <w:r>
              <w:rPr>
                <w:b/>
                <w:bCs/>
              </w:rPr>
              <w:t>Dies iræ</w:t>
            </w:r>
            <w:r>
              <w:rPr/>
              <w:t xml:space="preserve">, </w:t>
            </w:r>
            <w:r>
              <w:rPr>
                <w:i/>
                <w:iCs/>
              </w:rPr>
              <w:t>dies illa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solvet sæclum in favilla,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teste David cum Sybilla.</w:t>
            </w:r>
          </w:p>
        </w:tc>
        <w:tc>
          <w:tcPr>
            <w:tcW w:w="5273" w:type="dxa"/>
            <w:tcBorders/>
          </w:tcPr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 xml:space="preserve">7. Jour de colère, </w:t>
            </w:r>
            <w:r>
              <w:rPr>
                <w:i/>
                <w:iCs/>
              </w:rPr>
              <w:t>que ce jour-là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Où le monde sera réduit en cendres,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s</w:t>
            </w:r>
            <w:r>
              <w:rPr/>
              <w:t>elon les oracles de David et de la Sibylle.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Quantus tremor est futurus,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quando judex est venturus,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cuncta stricte discussurus!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Tuba mirum spargens sonum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per sepulchra regionum,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coget omnes ante thronum.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Mors stupebit et natura,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cum resurget creatura,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judicanti responsura.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Liber scriptus proferetur,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in quo totum continetur,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unde mundus judicetur.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 xml:space="preserve">Judex ergo </w:t>
            </w:r>
            <w:r>
              <w:rPr>
                <w:i/>
                <w:iCs/>
              </w:rPr>
              <w:t>cum sedebit,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quidquid latet apparebit: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nil inultum remanebit.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Quid sum miser tunc dicturus,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quem patronum rogaturus,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cum vix justus sit securus ?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Rex tremendae ma</w:t>
            </w:r>
            <w:r>
              <w:rPr/>
              <w:t>j</w:t>
            </w:r>
            <w:r>
              <w:rPr/>
              <w:t>estatis,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qui salvandos salvas gratis,</w:t>
            </w:r>
          </w:p>
        </w:tc>
        <w:tc>
          <w:tcPr>
            <w:tcW w:w="5273" w:type="dxa"/>
            <w:tcBorders/>
          </w:tcPr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Quelle terreur nous saisira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lorsque le Juge apparaîtra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pour tout juger avec rigueur !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Le son merveilleux de la trompette,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se répandant sur les tombeaux,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nous rassemblera au pied du trône.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La Mort, surprise, et la Nature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verront se lever tous les hommes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pour comparaître face au Juge.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Le livre alors sera ouvert,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où tous nos actes sont inscrits ;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tout sera jugé d’après lui.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Lorsque le Juge siégera,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tous les secrets seront révélés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et rien ne restera impuni.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Dans ma détresse, que pourrai-je alors dire ?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Quel protecteur pourrai-je implorer ?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alors que le juste est à peine en sûreté…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Ô Roi d’une majesté redoutable,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toi qui sauves les élus par grâce,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 xml:space="preserve">8. </w:t>
            </w:r>
            <w:r>
              <w:rPr>
                <w:b/>
                <w:bCs/>
                <w:i/>
                <w:iCs/>
              </w:rPr>
              <w:t>salva me</w:t>
            </w:r>
            <w:r>
              <w:rPr>
                <w:i/>
                <w:iCs/>
              </w:rPr>
              <w:t>, fons pietatis.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Recordare, Jesu pie,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quod sum causa tuae viae: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ne me perdas illa die.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Quaerens me sedisti lassus,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redemisti crucem passus: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tantus labor non sit cassus.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Juste judex ultionis,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donum fac remissionis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ante diem rationis.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Ingemisco tamquam reus,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culpa rubet vultus meus: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supplicanti parce, Deus.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Qui Mariam absolvisti,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et latronem exaudisti,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mihi quoque spem dedisti.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Preces meæ non sunt dignæ,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sed tu bonus fac benigne,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ne perenni cremer igne.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Inter oves locum præsta,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et ab hædis me sequestra,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statuens in parte dextra.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Confutatis maledictis,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flammis acribus addictis,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voca me cum benedictis.</w:t>
            </w:r>
          </w:p>
        </w:tc>
        <w:tc>
          <w:tcPr>
            <w:tcW w:w="5273" w:type="dxa"/>
            <w:tcBorders/>
          </w:tcPr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 xml:space="preserve">8. </w:t>
            </w:r>
            <w:r>
              <w:rPr>
                <w:i/>
                <w:iCs/>
              </w:rPr>
              <w:t>sauve-moi, source d’amour.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Rappelle-toi, Jésus très bon,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que c’est pour moi que tu es venu ;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Ne me perds pas en ce jour-là.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À me chercher tu as peiné,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Par ta Passion tu m’as sauvé.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Qu’un tel labeur ne soit pas vain !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Tu serais juste en me condamnant,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mais accorde-moi ton pardon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lorsque j’aurai à rendre compte.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Vois, je gémis comme un coupable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et le péché rougit mon front ;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Seigneur, pardonne à qui t’implore.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Tu as absous Marie-Madeleine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et exaucé le larron ;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tu m’as aussi donné espoir.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Mes prières ne sont pas dignes,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mais toi, si bon, fais par pitié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que j’évite le feu sans fin.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Place-moi parmi tes brebis,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Garde-moi à l’écart des boucs</w:t>
            </w:r>
          </w:p>
          <w:p>
            <w:pPr>
              <w:pStyle w:val="Corpsdetexte"/>
              <w:bidi w:val="0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en me mettant à ta droite.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Quand les maudits, couverts de honte,</w:t>
            </w:r>
          </w:p>
          <w:p>
            <w:pPr>
              <w:pStyle w:val="Corpsdetexte"/>
              <w:bidi w:val="0"/>
              <w:spacing w:before="0" w:after="0"/>
              <w:jc w:val="left"/>
              <w:rPr/>
            </w:pPr>
            <w:r>
              <w:rPr/>
              <w:t>seront voués au feu rongeur,</w:t>
            </w:r>
          </w:p>
          <w:p>
            <w:pPr>
              <w:pStyle w:val="Normal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appelle-moi parmi les bénis.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9. </w:t>
            </w:r>
            <w:r>
              <w:rPr>
                <w:b/>
                <w:bCs/>
                <w:i/>
                <w:iCs/>
              </w:rPr>
              <w:t>Oro supplex</w:t>
            </w:r>
            <w:r>
              <w:rPr>
                <w:i/>
                <w:iCs/>
              </w:rPr>
              <w:t xml:space="preserve"> et acclinis,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cor contritum quasi cinis: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gere curam mei finis.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Lacrimosa dies illa,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qua resurget ex favilla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judicandus homo reus!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Huic ergo parce, Deus.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9. </w:t>
            </w:r>
            <w:r>
              <w:rPr>
                <w:i/>
                <w:iCs/>
              </w:rPr>
              <w:t>En m’inclinant je te supplie,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le coeur broyé comme la cendre :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prends soin de mes derniers moments.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Jour de larmes que ce jour-là,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où, ressuscitera de la poussière, 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pour être jugé, l’</w:t>
            </w:r>
            <w:r>
              <w:rPr/>
              <w:t>homme</w:t>
            </w:r>
            <w:r>
              <w:rPr/>
              <w:t xml:space="preserve"> pécheur !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Alors, pardonne-lui</w:t>
            </w:r>
            <w:r>
              <w:rPr/>
              <w:t>, mon Dieu.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10. </w:t>
            </w:r>
            <w:r>
              <w:rPr>
                <w:b/>
                <w:bCs/>
              </w:rPr>
              <w:t>Pie Jesu</w:t>
            </w:r>
            <w:r>
              <w:rPr/>
              <w:t xml:space="preserve"> Domine,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dona eis requiem. Amen.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10. Bon Jésus, notre Seigneur,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accorde-lui le repos. Amen.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11. </w:t>
            </w:r>
            <w:r>
              <w:rPr>
                <w:b/>
                <w:bCs/>
              </w:rPr>
              <w:t>Domine Jesu</w:t>
            </w:r>
            <w:r>
              <w:rPr/>
              <w:t xml:space="preserve"> Christe, Rex gloriæ,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libera animas omnium fidelium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defunctorum de pœnis inferni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et de profundo lacu :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11. Seigneur, Jésus-Christ, Roi de gloire,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délivre les âmes de tous les fidèles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défunts des peines de l’enfer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et de l’abîme sans fond :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1</w:t>
            </w:r>
            <w:r>
              <w:rPr/>
              <w:t xml:space="preserve">2. </w:t>
            </w:r>
            <w:r>
              <w:rPr>
                <w:b/>
                <w:bCs/>
              </w:rPr>
              <w:t>Libera eas</w:t>
            </w:r>
            <w:r>
              <w:rPr/>
              <w:t xml:space="preserve"> de ore leonis,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ne absorbeat eas tartarus,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ne cadant in obscurum;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sed signifer sanctus Michael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repræsentet eas in lucem sanctam,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12. </w:t>
            </w:r>
            <w:r>
              <w:rPr/>
              <w:t>délivre-les de la gueule du lion,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afin que le gouffre horrible ne les engloutisse pas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et qu’elles ne tombent pas dans les ténèbres.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Mais que Saint-Michel, le porte-étendard,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les introduise dans la sainte lumière,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13. </w:t>
            </w:r>
            <w:r>
              <w:rPr>
                <w:b/>
                <w:bCs/>
              </w:rPr>
              <w:t>quam olim</w:t>
            </w:r>
            <w:r>
              <w:rPr/>
              <w:t xml:space="preserve"> Abrahæ promisisti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et semini ejus.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que tu as autrefois promise à Abraham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et à sa postérité.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  <w:r>
              <w:rPr/>
              <w:t>4</w:t>
            </w:r>
            <w:r>
              <w:rPr/>
              <w:t xml:space="preserve">. </w:t>
            </w:r>
            <w:r>
              <w:rPr>
                <w:b/>
                <w:bCs/>
                <w:i/>
                <w:iCs/>
              </w:rPr>
              <w:t>Hostias</w:t>
            </w:r>
            <w:r>
              <w:rPr>
                <w:i/>
                <w:iCs/>
              </w:rPr>
              <w:t xml:space="preserve"> et preces tibi, Domine,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laudis offerimus;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tu suscipe pro animabus illis,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quarum hodie memoriam facimus.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Fac eas, Domine, de morte transire ad vitam.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  <w:r>
              <w:rPr/>
              <w:t>4</w:t>
            </w:r>
            <w:r>
              <w:rPr/>
              <w:t xml:space="preserve">. </w:t>
            </w:r>
            <w:r>
              <w:rPr>
                <w:i/>
                <w:iCs/>
              </w:rPr>
              <w:t>Nous t’offrons, Seigneur,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le sacrifice et les prières de notre louange :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reçois-les pour ces âmes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dont nous faisons mémoire aujourd’hui.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Seigneur, fais-les passer de la mort à la vie.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15. </w:t>
            </w:r>
            <w:r>
              <w:rPr>
                <w:b/>
                <w:bCs/>
              </w:rPr>
              <w:t>Quam olim</w:t>
            </w:r>
            <w:r>
              <w:rPr/>
              <w:t xml:space="preserve"> Abrahæ promisisti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et semini ejus.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15. </w:t>
            </w:r>
            <w:r>
              <w:rPr/>
              <w:t xml:space="preserve">que tu as </w:t>
            </w:r>
            <w:r>
              <w:rPr/>
              <w:t>jadis</w:t>
            </w:r>
            <w:r>
              <w:rPr/>
              <w:t xml:space="preserve"> promise à Abraham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et à sa postérité.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bidi w:val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  <w:r>
              <w:rPr/>
              <w:t>6</w:t>
            </w:r>
            <w:r>
              <w:rPr/>
              <w:t xml:space="preserve">. </w:t>
            </w:r>
            <w:r>
              <w:rPr>
                <w:b/>
                <w:bCs/>
              </w:rPr>
              <w:t>Sanctus</w:t>
            </w:r>
            <w:r>
              <w:rPr/>
              <w:t>, sanctus, sanctus,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Dominus Deus Sabaoth;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pleni sunt cœli et terra gloria tua.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  <w:r>
              <w:rPr/>
              <w:t>6</w:t>
            </w:r>
            <w:r>
              <w:rPr/>
              <w:t>. Saint, saint, saint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le Seigneur, dieu des Forces célestes.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Le ciel et la terre sont remplis de ta gloire.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  <w:r>
              <w:rPr/>
              <w:t>7</w:t>
            </w:r>
            <w:r>
              <w:rPr/>
              <w:t xml:space="preserve">. </w:t>
            </w:r>
            <w:r>
              <w:rPr>
                <w:b/>
                <w:bCs/>
              </w:rPr>
              <w:t>Hosanna</w:t>
            </w:r>
            <w:r>
              <w:rPr>
                <w:rStyle w:val="Ancredenotedebasdepage"/>
                <w:b/>
                <w:bCs/>
              </w:rPr>
              <w:footnoteReference w:id="3"/>
            </w:r>
            <w:r>
              <w:rPr/>
              <w:t xml:space="preserve"> in excelsis.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  <w:r>
              <w:rPr/>
              <w:t>7</w:t>
            </w:r>
            <w:r>
              <w:rPr/>
              <w:t>. Hosanna au plus haut des cieux.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</w:t>
            </w:r>
            <w:r>
              <w:rPr>
                <w:i/>
                <w:iCs/>
              </w:rPr>
              <w:t>8</w:t>
            </w:r>
            <w:r>
              <w:rPr>
                <w:i/>
                <w:iCs/>
              </w:rPr>
              <w:t xml:space="preserve">. </w:t>
            </w:r>
            <w:r>
              <w:rPr>
                <w:b/>
                <w:bCs/>
                <w:i/>
                <w:iCs/>
              </w:rPr>
              <w:t>Benedictus</w:t>
            </w:r>
            <w:r>
              <w:rPr>
                <w:i/>
                <w:iCs/>
              </w:rPr>
              <w:t xml:space="preserve"> qui venit in nomine Domini.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  <w:r>
              <w:rPr/>
              <w:t>8</w:t>
            </w:r>
            <w:r>
              <w:rPr/>
              <w:t xml:space="preserve">. </w:t>
            </w:r>
            <w:r>
              <w:rPr>
                <w:i/>
                <w:iCs/>
              </w:rPr>
              <w:t>Béni soit celui qui vient au nom du Seigneur.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  <w:r>
              <w:rPr/>
              <w:t>9</w:t>
            </w:r>
            <w:r>
              <w:rPr/>
              <w:t xml:space="preserve">. </w:t>
            </w:r>
            <w:r>
              <w:rPr>
                <w:b/>
                <w:bCs/>
              </w:rPr>
              <w:t>Hosanna</w:t>
            </w:r>
            <w:r>
              <w:rPr/>
              <w:t xml:space="preserve"> in excelsis.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  <w:r>
              <w:rPr/>
              <w:t>9</w:t>
            </w:r>
            <w:r>
              <w:rPr/>
              <w:t>. Hosanna au plus haut des cieux.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20</w:t>
            </w:r>
            <w:r>
              <w:rPr/>
              <w:t xml:space="preserve">. </w:t>
            </w:r>
            <w:r>
              <w:rPr>
                <w:b/>
                <w:bCs/>
              </w:rPr>
              <w:t>Agnus Dei</w:t>
            </w:r>
            <w:r>
              <w:rPr/>
              <w:t>, qui tollis peccata mundi,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i/>
                <w:iCs/>
              </w:rPr>
              <w:t>dona eis requiem</w:t>
            </w:r>
            <w:r>
              <w:rPr/>
              <w:t>.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Agnus Dei, qui tollis peccata mundi,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dona eis requiem.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Agnus Dei, qui tollis peccata mundi,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 Agneau de Dieu, qui enlèves les péchés du monde, </w:t>
            </w:r>
            <w:r>
              <w:rPr>
                <w:i/>
                <w:iCs/>
                <w:sz w:val="24"/>
                <w:szCs w:val="24"/>
              </w:rPr>
              <w:t>donne-leur le repos.</w:t>
            </w:r>
          </w:p>
          <w:p>
            <w:pPr>
              <w:pStyle w:val="Contenudetableau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Agneau de Dieu, qui enlèves les péchés du monde, </w:t>
            </w:r>
            <w:r>
              <w:rPr>
                <w:i/>
                <w:iCs/>
                <w:sz w:val="24"/>
                <w:szCs w:val="24"/>
              </w:rPr>
              <w:t>donne-leur le repos.</w:t>
            </w:r>
          </w:p>
          <w:p>
            <w:pPr>
              <w:pStyle w:val="Contenudetableau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Agneau de Dieu, qui enlèves les péchés du monde,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21</w:t>
            </w:r>
            <w:r>
              <w:rPr/>
              <w:t xml:space="preserve">. </w:t>
            </w:r>
            <w:r>
              <w:rPr>
                <w:b/>
                <w:bCs/>
              </w:rPr>
              <w:t>dona eis requiem</w:t>
            </w:r>
            <w:r>
              <w:rPr/>
              <w:t xml:space="preserve"> sempiternam.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21</w:t>
            </w:r>
            <w:r>
              <w:rPr/>
              <w:t>. donne-leur le repos éternel.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22</w:t>
            </w:r>
            <w:r>
              <w:rPr/>
              <w:t xml:space="preserve">. </w:t>
            </w:r>
            <w:r>
              <w:rPr>
                <w:b/>
                <w:bCs/>
              </w:rPr>
              <w:t>Lux æterna</w:t>
            </w:r>
            <w:r>
              <w:rPr/>
              <w:t xml:space="preserve"> luceat eis, Domine,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cum sanctis tuis in æternum,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quia Pius es.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 Que la lumière éternelle luise pour eux, Seigneur,</w:t>
            </w:r>
          </w:p>
          <w:p>
            <w:pPr>
              <w:pStyle w:val="Contenudetableau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milieu de tes Saints et à jamais,</w:t>
            </w:r>
          </w:p>
          <w:p>
            <w:pPr>
              <w:pStyle w:val="Contenudetableau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 tu es miséricordieux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23</w:t>
            </w:r>
            <w:r>
              <w:rPr/>
              <w:t xml:space="preserve">. </w:t>
            </w:r>
            <w:r>
              <w:rPr>
                <w:b/>
                <w:bCs/>
              </w:rPr>
              <w:t>Requiem æternam</w:t>
            </w:r>
            <w:r>
              <w:rPr/>
              <w:t xml:space="preserve"> dona eis, Domine;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et lux perpetua luceat eis,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23</w:t>
            </w:r>
            <w:r>
              <w:rPr/>
              <w:t>. Donne-leur le repos éternel, Seigneur,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et que la lumière éternelle les illumine,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24. </w:t>
            </w:r>
            <w:r>
              <w:rPr>
                <w:b/>
                <w:bCs/>
              </w:rPr>
              <w:t>cum sanctis tuis</w:t>
            </w:r>
            <w:r>
              <w:rPr/>
              <w:t xml:space="preserve"> in æternum,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quia Pius es.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24. </w:t>
            </w:r>
            <w:r>
              <w:rPr/>
              <w:t>au milieu de tes Saints et à jamais,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car tu es miséricordieux.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2</w:t>
            </w:r>
            <w:r>
              <w:rPr/>
              <w:t>5</w:t>
            </w:r>
            <w:r>
              <w:rPr/>
              <w:t xml:space="preserve">. </w:t>
            </w:r>
            <w:r>
              <w:rPr>
                <w:b/>
                <w:bCs/>
              </w:rPr>
              <w:t>Libera me</w:t>
            </w:r>
            <w:r>
              <w:rPr/>
              <w:t>, Domine, de morte æterna,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in die illa tremenda,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2</w:t>
            </w:r>
            <w:r>
              <w:rPr/>
              <w:t>5</w:t>
            </w:r>
            <w:r>
              <w:rPr/>
              <w:t>. Délivre-moi, Seigneur, de la mort éternelle,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en ce jour redoutable: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</w:t>
            </w:r>
            <w:r>
              <w:rPr/>
              <w:t>6</w:t>
            </w:r>
            <w:r>
              <w:rPr/>
              <w:t xml:space="preserve">. </w:t>
            </w:r>
            <w:r>
              <w:rPr>
                <w:b/>
                <w:bCs/>
              </w:rPr>
              <w:t>quando cœli</w:t>
            </w:r>
            <w:r>
              <w:rPr/>
              <w:t xml:space="preserve"> movendi sunt et terra :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26. où le ciel et la terre seront ébranlés,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2</w:t>
            </w:r>
            <w:r>
              <w:rPr/>
              <w:t>7</w:t>
            </w:r>
            <w:r>
              <w:rPr/>
              <w:t xml:space="preserve">. </w:t>
            </w:r>
            <w:r>
              <w:rPr>
                <w:b/>
                <w:bCs/>
                <w:i/>
                <w:iCs/>
              </w:rPr>
              <w:t>Dum veneris</w:t>
            </w:r>
            <w:r>
              <w:rPr>
                <w:i/>
                <w:iCs/>
              </w:rPr>
              <w:t xml:space="preserve"> judicare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sæculum per ignem.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2</w:t>
            </w:r>
            <w:r>
              <w:rPr/>
              <w:t>7</w:t>
            </w:r>
            <w:r>
              <w:rPr/>
              <w:t xml:space="preserve">. </w:t>
            </w:r>
            <w:r>
              <w:rPr>
                <w:i/>
                <w:iCs/>
              </w:rPr>
              <w:t xml:space="preserve">quand tu viendras </w:t>
            </w:r>
            <w:r>
              <w:rPr>
                <w:i/>
                <w:iCs/>
              </w:rPr>
              <w:t>condamn</w:t>
            </w:r>
            <w:r>
              <w:rPr>
                <w:i/>
                <w:iCs/>
              </w:rPr>
              <w:t>er</w:t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le monde par le feu.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</w:t>
            </w:r>
            <w:r>
              <w:rPr/>
              <w:t>8</w:t>
            </w:r>
            <w:r>
              <w:rPr/>
              <w:t xml:space="preserve">. </w:t>
            </w:r>
            <w:r>
              <w:rPr>
                <w:b/>
                <w:bCs/>
                <w:i/>
                <w:iCs/>
              </w:rPr>
              <w:t>Tremens</w:t>
            </w:r>
            <w:r>
              <w:rPr>
                <w:i/>
                <w:iCs/>
              </w:rPr>
              <w:t xml:space="preserve"> factus sum ego et timeo,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dum discussio venerit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atque ventura ira.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2</w:t>
            </w:r>
            <w:r>
              <w:rPr/>
              <w:t>9</w:t>
            </w:r>
            <w:r>
              <w:rPr/>
              <w:t xml:space="preserve">. </w:t>
            </w:r>
            <w:r>
              <w:rPr>
                <w:b/>
                <w:bCs/>
              </w:rPr>
              <w:t>Quando cœli</w:t>
            </w:r>
            <w:r>
              <w:rPr/>
              <w:t xml:space="preserve"> movendi sunt et terra.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</w:t>
            </w:r>
            <w:r>
              <w:rPr/>
              <w:t>8</w:t>
            </w:r>
            <w:r>
              <w:rPr/>
              <w:t xml:space="preserve">. </w:t>
            </w:r>
            <w:r>
              <w:rPr>
                <w:i/>
                <w:iCs/>
              </w:rPr>
              <w:t>Voici que je tremble et que j’ai peur,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devant le jugement qui approche,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et la colère qui doit venir.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2</w:t>
            </w:r>
            <w:r>
              <w:rPr/>
              <w:t>9</w:t>
            </w:r>
            <w:r>
              <w:rPr/>
              <w:t>. où le ciel et la terre seront ébranlés,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30</w:t>
            </w:r>
            <w:r>
              <w:rPr/>
              <w:t xml:space="preserve">. </w:t>
            </w:r>
            <w:r>
              <w:rPr>
                <w:b/>
                <w:bCs/>
                <w:i/>
                <w:iCs/>
              </w:rPr>
              <w:t>Dies illa</w:t>
            </w:r>
            <w:r>
              <w:rPr>
                <w:i/>
                <w:iCs/>
              </w:rPr>
              <w:t>, dies iræ,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calamitatis et miseriæ,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>
                <w:i/>
                <w:iCs/>
              </w:rPr>
              <w:t>dies magna et amara valde,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30</w:t>
            </w:r>
            <w:r>
              <w:rPr/>
              <w:t xml:space="preserve">. </w:t>
            </w:r>
            <w:r>
              <w:rPr>
                <w:i/>
                <w:iCs/>
              </w:rPr>
              <w:t>Ce jour-là doit être jour de colère,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jour de calamité et de misère,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>
                <w:i/>
                <w:iCs/>
              </w:rPr>
              <w:t>jour mémorable et très amer,</w:t>
            </w:r>
          </w:p>
          <w:p>
            <w:pPr>
              <w:pStyle w:val="Contenudetableau"/>
              <w:bidi w:val="0"/>
              <w:jc w:val="left"/>
              <w:rPr>
                <w:i/>
                <w:i/>
                <w:iCs/>
              </w:rPr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31</w:t>
            </w:r>
            <w:r>
              <w:rPr/>
              <w:t xml:space="preserve">. </w:t>
            </w:r>
            <w:r>
              <w:rPr>
                <w:b/>
                <w:bCs/>
                <w:i/>
                <w:iCs/>
              </w:rPr>
              <w:t>dum veneris</w:t>
            </w:r>
            <w:r>
              <w:rPr>
                <w:i/>
                <w:iCs/>
              </w:rPr>
              <w:t xml:space="preserve"> judicare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sæculum per ignem.</w:t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31</w:t>
            </w:r>
            <w:r>
              <w:rPr/>
              <w:t xml:space="preserve">. </w:t>
            </w:r>
            <w:r>
              <w:rPr>
                <w:i/>
                <w:iCs/>
              </w:rPr>
              <w:t xml:space="preserve">quand tu viendras </w:t>
            </w:r>
            <w:r>
              <w:rPr>
                <w:i/>
                <w:iCs/>
              </w:rPr>
              <w:t>condamn</w:t>
            </w:r>
            <w:r>
              <w:rPr>
                <w:i/>
                <w:iCs/>
              </w:rPr>
              <w:t>er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  <w:t>le monde par le feu.</w:t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273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En italique, les parties des solistes</w:t>
      </w:r>
    </w:p>
    <w:p>
      <w:pPr>
        <w:pStyle w:val="Normal"/>
        <w:bidi w:val="0"/>
        <w:jc w:val="center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JMR - 20/01/2024</w:t>
      </w:r>
    </w:p>
    <w:sectPr>
      <w:footnotePr>
        <w:numFmt w:val="decimal"/>
      </w:footnotePr>
      <w:type w:val="nextPage"/>
      <w:pgSz w:w="11906" w:h="16838"/>
      <w:pgMar w:left="1077" w:right="107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bidi w:val="0"/>
        <w:jc w:val="left"/>
        <w:rPr/>
      </w:pPr>
      <w:r>
        <w:rPr>
          <w:rStyle w:val="Caractresdenotedebasdepage"/>
        </w:rPr>
        <w:footnoteRef/>
      </w:r>
      <w:r>
        <w:rPr/>
        <w:tab/>
        <w:t>Vient du grec ancien, une des prières liturgiques</w:t>
      </w:r>
    </w:p>
  </w:footnote>
  <w:footnote w:id="3">
    <w:p>
      <w:pPr>
        <w:pStyle w:val="Notedebasdepage"/>
        <w:bidi w:val="0"/>
        <w:jc w:val="left"/>
        <w:rPr/>
      </w:pPr>
      <w:r>
        <w:rPr>
          <w:rStyle w:val="Caractresdenotedebasdepage"/>
        </w:rPr>
        <w:footnoteRef/>
      </w:r>
      <w:r>
        <w:rPr/>
        <w:tab/>
        <w:t>Hosanna, mot hébreu « Sauve-nous, de grâce », est un appel à Dieu dans le judaïsme et le christianisme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Titre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ejaVu Sans" w:cs="FreeSans"/>
      <w:color w:val="auto"/>
      <w:kern w:val="2"/>
      <w:sz w:val="24"/>
      <w:szCs w:val="24"/>
      <w:lang w:val="fr-FR" w:eastAsia="zh-CN" w:bidi="hi-IN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Footnote Reference"/>
    <w:rPr>
      <w:vertAlign w:val="superscript"/>
    </w:rPr>
  </w:style>
  <w:style w:type="character" w:styleId="Ancredenotedefin">
    <w:name w:val="Endnote Reference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182</TotalTime>
  <Application>LibreOffice/7.4.7.2$Linux_X86_64 LibreOffice_project/40$Build-2</Application>
  <AppVersion>15.0000</AppVersion>
  <Pages>3</Pages>
  <Words>1203</Words>
  <Characters>5913</Characters>
  <CharactersWithSpaces>6886</CharactersWithSpaces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2024-01-20T13:45:09Z</dcterms:created>
  <dc:creator/>
  <dc:description/>
  <dc:language>fr-FR</dc:language>
  <cp:lastModifiedBy/>
  <cp:lastPrinted>2024-01-20T15:01:19Z</cp:lastPrinted>
  <dcterms:modified xsi:type="dcterms:W3CDTF">2024-01-21T10:27:56Z</dcterms:modified>
  <cp:revision>8</cp:revision>
  <dc:subject/>
  <dc:title/>
</cp:coreProperties>
</file>